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954" w:rsidRPr="00BA5E07" w:rsidP="00AA6954">
      <w:pPr>
        <w:tabs>
          <w:tab w:val="left" w:pos="34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УИД  86MS0059-01-2024-005749-87</w:t>
      </w:r>
      <w:r w:rsidRPr="00BA5E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BA5E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BA5E07">
        <w:rPr>
          <w:sz w:val="28"/>
          <w:szCs w:val="28"/>
        </w:rPr>
        <w:t xml:space="preserve"> д</w:t>
      </w:r>
      <w:r w:rsidRPr="00BA5E07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05-0870/2604/2024</w:t>
      </w:r>
    </w:p>
    <w:p w:rsidR="00AA6954" w:rsidRPr="00BA5E07" w:rsidP="00AA6954">
      <w:pPr>
        <w:pStyle w:val="Title"/>
        <w:ind w:firstLine="567"/>
        <w:rPr>
          <w:b w:val="0"/>
          <w:sz w:val="28"/>
          <w:szCs w:val="28"/>
        </w:rPr>
      </w:pPr>
    </w:p>
    <w:p w:rsidR="00AA6954" w:rsidRPr="00BA5E07" w:rsidP="00AA6954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 О С Т А Н О В Л Е Н И Е</w:t>
      </w:r>
    </w:p>
    <w:p w:rsidR="00AA6954" w:rsidRPr="00BA5E07" w:rsidP="00AA6954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по делу об административном правонарушении</w:t>
      </w:r>
    </w:p>
    <w:p w:rsidR="00AA6954" w:rsidRPr="00BA5E07" w:rsidP="00AA6954">
      <w:pPr>
        <w:rPr>
          <w:bCs/>
          <w:iCs/>
          <w:sz w:val="28"/>
          <w:szCs w:val="28"/>
        </w:rPr>
      </w:pPr>
    </w:p>
    <w:p w:rsidR="00AA6954" w:rsidRPr="00BA5E07" w:rsidP="00AA6954">
      <w:pPr>
        <w:rPr>
          <w:sz w:val="28"/>
          <w:szCs w:val="28"/>
        </w:rPr>
      </w:pPr>
      <w:r w:rsidRPr="00BA5E07">
        <w:rPr>
          <w:sz w:val="28"/>
          <w:szCs w:val="28"/>
        </w:rPr>
        <w:t>г. Сургут</w:t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>19 июня 2024 года</w:t>
      </w:r>
    </w:p>
    <w:p w:rsidR="00AA6954" w:rsidP="00AA6954">
      <w:pPr>
        <w:rPr>
          <w:sz w:val="28"/>
          <w:szCs w:val="28"/>
        </w:rPr>
      </w:pPr>
      <w:r w:rsidRPr="00BA5E07">
        <w:rPr>
          <w:sz w:val="28"/>
          <w:szCs w:val="28"/>
        </w:rPr>
        <w:t xml:space="preserve">ул. Гагарина д. 9 </w:t>
      </w:r>
      <w:r w:rsidRPr="00BA5E07">
        <w:rPr>
          <w:sz w:val="28"/>
          <w:szCs w:val="28"/>
        </w:rPr>
        <w:t>каб</w:t>
      </w:r>
      <w:r w:rsidRPr="00BA5E07">
        <w:rPr>
          <w:sz w:val="28"/>
          <w:szCs w:val="28"/>
        </w:rPr>
        <w:t>. 209</w:t>
      </w:r>
    </w:p>
    <w:p w:rsidR="00907D60" w:rsidRPr="00BA5E07" w:rsidP="00AA6954">
      <w:pPr>
        <w:rPr>
          <w:sz w:val="28"/>
          <w:szCs w:val="28"/>
        </w:rPr>
      </w:pPr>
    </w:p>
    <w:p w:rsidR="00AA6954" w:rsidRPr="00BA5E07" w:rsidP="00AA6954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Мировой судья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Васильченко Екатерины Владимировны</w:t>
      </w:r>
      <w:r w:rsidRPr="00BA5E07">
        <w:rPr>
          <w:sz w:val="28"/>
          <w:szCs w:val="28"/>
        </w:rPr>
        <w:t xml:space="preserve">, </w:t>
      </w:r>
      <w:r w:rsidRPr="00BA5E07">
        <w:rPr>
          <w:sz w:val="28"/>
          <w:szCs w:val="28"/>
        </w:rPr>
        <w:t>р</w:t>
      </w:r>
      <w:r>
        <w:rPr>
          <w:sz w:val="28"/>
          <w:szCs w:val="28"/>
        </w:rPr>
        <w:t xml:space="preserve">анее </w:t>
      </w:r>
      <w:r>
        <w:rPr>
          <w:sz w:val="28"/>
          <w:szCs w:val="28"/>
        </w:rPr>
        <w:t>привлекавшей</w:t>
      </w:r>
      <w:r w:rsidRPr="00BA5E07">
        <w:rPr>
          <w:sz w:val="28"/>
          <w:szCs w:val="28"/>
        </w:rPr>
        <w:t>ся</w:t>
      </w:r>
      <w:r w:rsidRPr="00BA5E07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AA6954" w:rsidRPr="00BA5E07" w:rsidP="00AA6954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установил:</w:t>
      </w:r>
    </w:p>
    <w:p w:rsidR="00AA6954" w:rsidRPr="00BA5E07" w:rsidP="00AA6954">
      <w:pPr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</w:t>
      </w:r>
      <w:r>
        <w:rPr>
          <w:color w:val="FF0000"/>
          <w:sz w:val="28"/>
          <w:szCs w:val="28"/>
        </w:rPr>
        <w:t>Васильченко Екатерина Владимировна,</w:t>
      </w:r>
      <w:r w:rsidRPr="00BA5E07">
        <w:rPr>
          <w:sz w:val="28"/>
          <w:szCs w:val="28"/>
        </w:rPr>
        <w:t xml:space="preserve"> являясь должностным лицом – </w:t>
      </w:r>
      <w:r>
        <w:rPr>
          <w:color w:val="FF0000"/>
          <w:sz w:val="28"/>
          <w:szCs w:val="28"/>
        </w:rPr>
        <w:t xml:space="preserve">ликвидатором </w:t>
      </w:r>
      <w:r w:rsidRPr="001156A8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«ЮГРАИНВЕСТ»</w:t>
      </w:r>
      <w:r w:rsidRPr="001156A8">
        <w:rPr>
          <w:color w:val="FF0000"/>
          <w:sz w:val="28"/>
          <w:szCs w:val="28"/>
        </w:rPr>
        <w:t xml:space="preserve"> (ИНН 86021</w:t>
      </w:r>
      <w:r>
        <w:rPr>
          <w:color w:val="FF0000"/>
          <w:sz w:val="28"/>
          <w:szCs w:val="28"/>
        </w:rPr>
        <w:t>86854</w:t>
      </w:r>
      <w:r w:rsidRPr="00BA5E07">
        <w:rPr>
          <w:sz w:val="28"/>
          <w:szCs w:val="28"/>
        </w:rPr>
        <w:t>) не предоставил</w:t>
      </w:r>
      <w:r>
        <w:rPr>
          <w:sz w:val="28"/>
          <w:szCs w:val="28"/>
        </w:rPr>
        <w:t>а</w:t>
      </w:r>
      <w:r w:rsidRPr="00BA5E07">
        <w:rPr>
          <w:sz w:val="28"/>
          <w:szCs w:val="28"/>
        </w:rPr>
        <w:t xml:space="preserve"> в налоговый орган (ИФНС России по г. Сургуту Ханты-Мансийского автономного округа – Югры) </w:t>
      </w:r>
      <w:r>
        <w:rPr>
          <w:sz w:val="28"/>
          <w:szCs w:val="28"/>
        </w:rPr>
        <w:t>декларации по налогу, уплачиваемому в связи с применением упрощенной системы налогообложения за 2023 год</w:t>
      </w:r>
      <w:r w:rsidRPr="00BA5E07">
        <w:rPr>
          <w:sz w:val="28"/>
          <w:szCs w:val="28"/>
        </w:rPr>
        <w:t xml:space="preserve">. Установленный законодательством о налогах и сборах срок представления декларации </w:t>
      </w:r>
      <w:r>
        <w:rPr>
          <w:sz w:val="28"/>
          <w:szCs w:val="28"/>
        </w:rPr>
        <w:t>по упрощенной системе налогообложения за 2023 год</w:t>
      </w:r>
      <w:r w:rsidRPr="00BA5E07">
        <w:rPr>
          <w:sz w:val="28"/>
          <w:szCs w:val="28"/>
        </w:rPr>
        <w:t xml:space="preserve"> - не позднее </w:t>
      </w:r>
      <w:r>
        <w:rPr>
          <w:sz w:val="28"/>
          <w:szCs w:val="28"/>
        </w:rPr>
        <w:t>25</w:t>
      </w:r>
      <w:r w:rsidRPr="00BA5E07">
        <w:rPr>
          <w:sz w:val="28"/>
          <w:szCs w:val="28"/>
        </w:rPr>
        <w:t>.0</w:t>
      </w:r>
      <w:r>
        <w:rPr>
          <w:sz w:val="28"/>
          <w:szCs w:val="28"/>
        </w:rPr>
        <w:t>3.2024</w:t>
      </w:r>
      <w:r w:rsidRPr="00BA5E07">
        <w:rPr>
          <w:sz w:val="28"/>
          <w:szCs w:val="28"/>
        </w:rPr>
        <w:t xml:space="preserve">, в результате чего нарушил подпункт 4 пункта 1 статьи 23, пункт </w:t>
      </w:r>
      <w:r>
        <w:rPr>
          <w:sz w:val="28"/>
          <w:szCs w:val="28"/>
        </w:rPr>
        <w:t>1</w:t>
      </w:r>
      <w:r w:rsidRPr="00BA5E0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Налогового кодекса Российской Федерации.</w:t>
      </w:r>
    </w:p>
    <w:p w:rsidR="00AA6954" w:rsidRPr="00BA5E07" w:rsidP="00AA695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</w:rPr>
        <w:t>Васильченко Екатерина Владимировна,</w:t>
      </w:r>
      <w:r>
        <w:rPr>
          <w:color w:val="000099"/>
          <w:sz w:val="28"/>
          <w:szCs w:val="28"/>
        </w:rPr>
        <w:t xml:space="preserve"> извещенная</w:t>
      </w:r>
      <w:r w:rsidRPr="00BA5E07">
        <w:rPr>
          <w:color w:val="000099"/>
          <w:sz w:val="28"/>
          <w:szCs w:val="28"/>
        </w:rPr>
        <w:t xml:space="preserve"> о времени и месте рассмотрения дела надлежащим образом</w:t>
      </w:r>
      <w:r>
        <w:rPr>
          <w:color w:val="000099"/>
          <w:sz w:val="28"/>
          <w:szCs w:val="28"/>
        </w:rPr>
        <w:t>, в судебное заседание не явилась</w:t>
      </w:r>
      <w:r w:rsidRPr="00BA5E07">
        <w:rPr>
          <w:color w:val="000099"/>
          <w:sz w:val="28"/>
          <w:szCs w:val="28"/>
        </w:rPr>
        <w:t>, ходатайств об отложении рассмотрения дела не заявлял</w:t>
      </w:r>
      <w:r>
        <w:rPr>
          <w:color w:val="000099"/>
          <w:sz w:val="28"/>
          <w:szCs w:val="28"/>
        </w:rPr>
        <w:t>а</w:t>
      </w:r>
      <w:r w:rsidRPr="00BA5E07">
        <w:rPr>
          <w:color w:val="000099"/>
          <w:sz w:val="28"/>
          <w:szCs w:val="28"/>
        </w:rPr>
        <w:t xml:space="preserve">. </w:t>
      </w:r>
    </w:p>
    <w:p w:rsidR="00AA6954" w:rsidRPr="00106782" w:rsidP="00AA6954">
      <w:pPr>
        <w:ind w:firstLine="567"/>
        <w:jc w:val="both"/>
        <w:rPr>
          <w:color w:val="000099"/>
          <w:sz w:val="28"/>
          <w:szCs w:val="28"/>
        </w:rPr>
      </w:pPr>
      <w:r w:rsidRPr="00106782">
        <w:rPr>
          <w:color w:val="000099"/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="00907D60">
        <w:rPr>
          <w:color w:val="000099"/>
          <w:sz w:val="28"/>
          <w:szCs w:val="28"/>
        </w:rPr>
        <w:t>к</w:t>
      </w:r>
      <w:r w:rsidRPr="00106782">
        <w:rPr>
          <w:color w:val="000099"/>
          <w:sz w:val="28"/>
          <w:szCs w:val="28"/>
        </w:rPr>
        <w:t>и по адресу места жительства привлекаемого лица, согласно отчету ПК «Мировые Судьи» осуществлен</w:t>
      </w:r>
      <w:r>
        <w:rPr>
          <w:color w:val="000099"/>
          <w:sz w:val="28"/>
          <w:szCs w:val="28"/>
        </w:rPr>
        <w:t>о</w:t>
      </w:r>
      <w:r w:rsidRPr="0010678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вручение </w:t>
      </w:r>
      <w:r w:rsidRPr="00106782">
        <w:rPr>
          <w:color w:val="000099"/>
          <w:sz w:val="28"/>
          <w:szCs w:val="28"/>
        </w:rPr>
        <w:t xml:space="preserve">отправления </w:t>
      </w:r>
      <w:r>
        <w:rPr>
          <w:color w:val="000099"/>
          <w:sz w:val="28"/>
          <w:szCs w:val="28"/>
        </w:rPr>
        <w:t xml:space="preserve">адресату </w:t>
      </w:r>
      <w:r w:rsidR="00907D60">
        <w:rPr>
          <w:color w:val="000099"/>
          <w:sz w:val="28"/>
          <w:szCs w:val="28"/>
        </w:rPr>
        <w:t>электронно</w:t>
      </w:r>
      <w:r w:rsidR="00907D60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01.06.2024</w:t>
      </w:r>
      <w:r w:rsidRPr="00106782">
        <w:rPr>
          <w:color w:val="000099"/>
          <w:sz w:val="28"/>
          <w:szCs w:val="28"/>
        </w:rPr>
        <w:t>.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color w:val="000099"/>
          <w:sz w:val="28"/>
          <w:szCs w:val="28"/>
        </w:rPr>
        <w:t>Согласно стать</w:t>
      </w:r>
      <w:r w:rsidR="00907D60">
        <w:rPr>
          <w:color w:val="000099"/>
          <w:sz w:val="28"/>
          <w:szCs w:val="28"/>
        </w:rPr>
        <w:t>е</w:t>
      </w:r>
      <w:r w:rsidRPr="00BA5E07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6954" w:rsidRPr="00BA5E07" w:rsidP="00AA6954">
      <w:pPr>
        <w:ind w:firstLine="567"/>
        <w:jc w:val="both"/>
        <w:rPr>
          <w:color w:val="000099"/>
          <w:sz w:val="28"/>
          <w:szCs w:val="28"/>
        </w:rPr>
      </w:pPr>
      <w:r w:rsidRPr="00BA5E07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Васильченко Екатерины Владимировны</w:t>
      </w:r>
      <w:r w:rsidRPr="00BA5E07">
        <w:rPr>
          <w:color w:val="000099"/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A5E0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Васильченко Екатерины Владимировны</w:t>
      </w:r>
      <w:r w:rsidRPr="00BA5E07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15570</w:t>
      </w:r>
      <w:r w:rsidRPr="00BA5E07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правонарушении от </w:t>
      </w:r>
      <w:r>
        <w:rPr>
          <w:color w:val="FF0000"/>
          <w:sz w:val="28"/>
          <w:szCs w:val="28"/>
        </w:rPr>
        <w:t>24.05.2024</w:t>
      </w:r>
      <w:r w:rsidRPr="00BA5E07">
        <w:rPr>
          <w:sz w:val="28"/>
          <w:szCs w:val="28"/>
        </w:rPr>
        <w:t>; выпиской из Единого государственного реестра юридических лиц; справкой о несвоевременном представлении декларации, информационным пис</w:t>
      </w:r>
      <w:r>
        <w:rPr>
          <w:sz w:val="28"/>
          <w:szCs w:val="28"/>
        </w:rPr>
        <w:t>ьмом, уведомлением</w:t>
      </w:r>
      <w:r w:rsidRPr="00BA5E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справкой об отсутствии декларации к установленному сроку, </w:t>
      </w:r>
      <w:r w:rsidRPr="00BA5E07">
        <w:rPr>
          <w:sz w:val="28"/>
          <w:szCs w:val="28"/>
        </w:rPr>
        <w:t>копией списка внутренних почтовых отправлений.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A5E07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</w:t>
      </w:r>
      <w:hyperlink r:id="rId4" w:history="1">
        <w:r w:rsidRPr="00BA5E07">
          <w:rPr>
            <w:rStyle w:val="a2"/>
            <w:sz w:val="28"/>
            <w:szCs w:val="28"/>
          </w:rPr>
          <w:t xml:space="preserve">пункта 1 статьи </w:t>
        </w:r>
      </w:hyperlink>
      <w:r w:rsidRPr="00BA5E07">
        <w:rPr>
          <w:rStyle w:val="a2"/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налогоплательщики представляют </w:t>
      </w:r>
      <w:hyperlink r:id="rId5" w:anchor="/document/400217797/entry/1000" w:history="1">
        <w:r w:rsidRPr="00BA5E07">
          <w:rPr>
            <w:sz w:val="28"/>
            <w:szCs w:val="28"/>
          </w:rPr>
          <w:t>налоговую декларацию</w:t>
        </w:r>
      </w:hyperlink>
      <w:r w:rsidRPr="00BA5E07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</w:t>
      </w:r>
      <w:r>
        <w:rPr>
          <w:sz w:val="28"/>
          <w:szCs w:val="28"/>
        </w:rPr>
        <w:t>: 1) организации - не позднее 25</w:t>
      </w:r>
      <w:r w:rsidRPr="00BA5E07">
        <w:rPr>
          <w:sz w:val="28"/>
          <w:szCs w:val="28"/>
        </w:rPr>
        <w:t xml:space="preserve"> марта года, следующего за истекшим </w:t>
      </w:r>
      <w:hyperlink r:id="rId5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5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5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статьи); 2) индивидуальные</w:t>
      </w:r>
      <w:r>
        <w:rPr>
          <w:sz w:val="28"/>
          <w:szCs w:val="28"/>
        </w:rPr>
        <w:t xml:space="preserve"> предприниматели - не позднее 25</w:t>
      </w:r>
      <w:r w:rsidRPr="00BA5E07">
        <w:rPr>
          <w:sz w:val="28"/>
          <w:szCs w:val="28"/>
        </w:rPr>
        <w:t xml:space="preserve"> апреля года, следующего за истекшим </w:t>
      </w:r>
      <w:hyperlink r:id="rId5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5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5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статьи). </w:t>
      </w:r>
    </w:p>
    <w:p w:rsidR="00AA6954" w:rsidRPr="00BA5E07" w:rsidP="00AA6954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A5E07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</w:rPr>
        <w:t>Васильченко Екатерины Владимировны</w:t>
      </w:r>
      <w:r>
        <w:rPr>
          <w:sz w:val="28"/>
          <w:szCs w:val="28"/>
        </w:rPr>
        <w:t xml:space="preserve"> полностью доказанной. Ее</w:t>
      </w:r>
      <w:r w:rsidRPr="00BA5E07">
        <w:rPr>
          <w:sz w:val="28"/>
          <w:szCs w:val="28"/>
        </w:rPr>
        <w:t xml:space="preserve"> действия квалифицируются по статье 15.5 КоАП РФ – </w:t>
      </w:r>
      <w:r w:rsidRPr="00BA5E07">
        <w:rPr>
          <w:rFonts w:eastAsia="Calibri"/>
          <w:sz w:val="28"/>
          <w:szCs w:val="28"/>
          <w:lang w:eastAsia="en-US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>
        <w:rPr>
          <w:rFonts w:eastAsia="Calibri"/>
          <w:sz w:val="28"/>
          <w:szCs w:val="28"/>
          <w:lang w:eastAsia="en-US"/>
        </w:rPr>
        <w:t xml:space="preserve">УСН 2023 </w:t>
      </w:r>
      <w:r w:rsidRPr="00BA5E07">
        <w:rPr>
          <w:rFonts w:eastAsia="Calibri"/>
          <w:sz w:val="28"/>
          <w:szCs w:val="28"/>
          <w:lang w:eastAsia="en-US"/>
        </w:rPr>
        <w:t>в налоговый орган по месту учета.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</w:rPr>
        <w:t>Васильченко Екатерины Владимировны</w:t>
      </w:r>
      <w:r w:rsidRPr="00BA5E07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AA6954" w:rsidRPr="00BA5E07" w:rsidP="00AA6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>
        <w:rPr>
          <w:color w:val="FF0000"/>
          <w:sz w:val="28"/>
          <w:szCs w:val="28"/>
        </w:rPr>
        <w:t>Васильченко Екатерины Владимировны</w:t>
      </w:r>
      <w:r w:rsidRPr="00BA5E07">
        <w:rPr>
          <w:sz w:val="28"/>
          <w:szCs w:val="28"/>
        </w:rPr>
        <w:t xml:space="preserve"> по главе 15 КоАП РФ</w:t>
      </w:r>
      <w:r w:rsidR="00907D60">
        <w:rPr>
          <w:sz w:val="28"/>
          <w:szCs w:val="28"/>
        </w:rPr>
        <w:t xml:space="preserve">  в течение года, в </w:t>
      </w:r>
      <w:r w:rsidR="00907D60">
        <w:rPr>
          <w:sz w:val="28"/>
          <w:szCs w:val="28"/>
        </w:rPr>
        <w:t>т.ч</w:t>
      </w:r>
      <w:r w:rsidR="00907D60">
        <w:rPr>
          <w:sz w:val="28"/>
          <w:szCs w:val="28"/>
        </w:rPr>
        <w:t xml:space="preserve">. указанным в протоколе </w:t>
      </w:r>
      <w:r w:rsidRPr="00BA5E07">
        <w:rPr>
          <w:sz w:val="28"/>
          <w:szCs w:val="28"/>
        </w:rPr>
        <w:t>постановлени</w:t>
      </w:r>
      <w:r w:rsidR="00907D60">
        <w:rPr>
          <w:sz w:val="28"/>
          <w:szCs w:val="28"/>
        </w:rPr>
        <w:t>ем</w:t>
      </w:r>
      <w:r w:rsidRPr="00BA5E07">
        <w:rPr>
          <w:sz w:val="28"/>
          <w:szCs w:val="28"/>
        </w:rPr>
        <w:t xml:space="preserve"> по делу об административном правонарушении №</w:t>
      </w:r>
      <w:r>
        <w:rPr>
          <w:sz w:val="28"/>
          <w:szCs w:val="28"/>
        </w:rPr>
        <w:t xml:space="preserve"> 0</w:t>
      </w:r>
      <w:r w:rsidRPr="00B21DBD">
        <w:rPr>
          <w:color w:val="FF0000"/>
          <w:sz w:val="28"/>
          <w:szCs w:val="28"/>
        </w:rPr>
        <w:t>5-</w:t>
      </w:r>
      <w:r>
        <w:rPr>
          <w:color w:val="FF0000"/>
          <w:sz w:val="28"/>
          <w:szCs w:val="28"/>
        </w:rPr>
        <w:t>1000</w:t>
      </w:r>
      <w:r w:rsidRPr="00B21DBD">
        <w:rPr>
          <w:color w:val="FF0000"/>
          <w:sz w:val="28"/>
          <w:szCs w:val="28"/>
        </w:rPr>
        <w:t>2604/202</w:t>
      </w:r>
      <w:r>
        <w:rPr>
          <w:color w:val="FF0000"/>
          <w:sz w:val="28"/>
          <w:szCs w:val="28"/>
        </w:rPr>
        <w:t>3</w:t>
      </w:r>
      <w:r w:rsidRPr="00BA5E07">
        <w:rPr>
          <w:sz w:val="28"/>
          <w:szCs w:val="28"/>
        </w:rPr>
        <w:t>.</w:t>
      </w:r>
    </w:p>
    <w:p w:rsidR="00AA6954" w:rsidRPr="00BA5E07" w:rsidP="00AA6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AA6954" w:rsidRPr="00BA5E07" w:rsidP="00AA6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 санкции статьи административное правонарушение </w:t>
      </w:r>
      <w:r w:rsidRPr="00BA5E07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lang w:val="x-none"/>
        </w:rPr>
        <w:t>При назначении наказания</w:t>
      </w:r>
      <w:r w:rsidRPr="00BA5E07">
        <w:rPr>
          <w:sz w:val="28"/>
          <w:szCs w:val="28"/>
        </w:rPr>
        <w:t>,</w:t>
      </w:r>
      <w:r w:rsidRPr="00BA5E07">
        <w:rPr>
          <w:sz w:val="28"/>
          <w:szCs w:val="28"/>
          <w:lang w:val="x-none"/>
        </w:rPr>
        <w:t xml:space="preserve"> </w:t>
      </w:r>
      <w:r w:rsidRPr="00BA5E07">
        <w:rPr>
          <w:sz w:val="28"/>
          <w:szCs w:val="28"/>
        </w:rPr>
        <w:t xml:space="preserve">мировой судья приходит к выводу о возможности назначить </w:t>
      </w:r>
      <w:r>
        <w:rPr>
          <w:color w:val="FF0000"/>
          <w:sz w:val="28"/>
          <w:szCs w:val="28"/>
        </w:rPr>
        <w:t>Васильченко Екатерине Владимировне</w:t>
      </w:r>
      <w:r w:rsidRPr="00BA5E07">
        <w:rPr>
          <w:sz w:val="28"/>
          <w:szCs w:val="28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обстоятельств.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Руководствуясь статьями 29.9-29.11 КоАП РФ, мировой судья</w:t>
      </w:r>
    </w:p>
    <w:p w:rsidR="00AA6954" w:rsidRPr="00BA5E07" w:rsidP="00AA6954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постановил:</w:t>
      </w:r>
    </w:p>
    <w:p w:rsidR="00AA6954" w:rsidRPr="00BA5E07" w:rsidP="00AA69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Васильченко Екатерину Владимировну</w:t>
      </w:r>
      <w:r w:rsidRPr="00BA5E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признать виновной</w:t>
      </w:r>
      <w:r w:rsidRPr="00BA5E07">
        <w:rPr>
          <w:sz w:val="28"/>
          <w:szCs w:val="28"/>
        </w:rPr>
        <w:t xml:space="preserve"> в совершении правонарушения, предусмотренного статьёй 15.5 КоАП РФ подвергнуть наказанию в виде</w:t>
      </w:r>
      <w:r w:rsidRPr="00BA5E07">
        <w:rPr>
          <w:rFonts w:ascii="Arial" w:hAnsi="Arial" w:cs="Arial"/>
          <w:sz w:val="28"/>
          <w:szCs w:val="28"/>
        </w:rPr>
        <w:t xml:space="preserve"> </w:t>
      </w:r>
      <w:r w:rsidRPr="00BA5E07">
        <w:rPr>
          <w:sz w:val="28"/>
          <w:szCs w:val="28"/>
        </w:rPr>
        <w:t>административного штрафа в размере 500 (пятьсот) рублей.</w:t>
      </w:r>
    </w:p>
    <w:p w:rsidR="00AA6954" w:rsidRPr="00BA5E07" w:rsidP="00AA6954">
      <w:pPr>
        <w:ind w:right="26"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</w:rPr>
        <w:t>Васильченко Екатерине Владимировне</w:t>
      </w:r>
      <w:r w:rsidRPr="00BA5E07">
        <w:rPr>
          <w:sz w:val="28"/>
          <w:szCs w:val="28"/>
          <w:shd w:val="clear" w:color="auto" w:fill="FFFFFF"/>
        </w:rPr>
        <w:t xml:space="preserve"> </w:t>
      </w:r>
      <w:r w:rsidRPr="00BA5E07">
        <w:rPr>
          <w:sz w:val="28"/>
          <w:szCs w:val="28"/>
        </w:rPr>
        <w:t>следующие положения:</w:t>
      </w:r>
    </w:p>
    <w:p w:rsidR="00AA6954" w:rsidRPr="00B21DBD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- </w:t>
      </w:r>
      <w:r w:rsidRPr="00876300">
        <w:rPr>
          <w:sz w:val="28"/>
          <w:szCs w:val="28"/>
        </w:rPr>
        <w:t xml:space="preserve">сумму административного штрафа необходимо оплачивать по следующим реквизитам: </w:t>
      </w:r>
      <w:r>
        <w:rPr>
          <w:sz w:val="28"/>
          <w:szCs w:val="28"/>
        </w:rPr>
        <w:t>наименование получателя</w:t>
      </w:r>
      <w:r w:rsidRPr="00876300">
        <w:rPr>
          <w:sz w:val="28"/>
          <w:szCs w:val="28"/>
        </w:rPr>
        <w:t>: УФК по Ханты-Мансийскому автономному округу-Югре (</w:t>
      </w:r>
      <w:r>
        <w:rPr>
          <w:sz w:val="28"/>
          <w:szCs w:val="28"/>
        </w:rPr>
        <w:t xml:space="preserve">Департамент административного обеспечения </w:t>
      </w:r>
      <w:r w:rsidRPr="00876300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>,</w:t>
      </w:r>
      <w:r w:rsidRPr="00876300">
        <w:rPr>
          <w:sz w:val="28"/>
          <w:szCs w:val="28"/>
        </w:rPr>
        <w:t xml:space="preserve"> л/с 04872D</w:t>
      </w:r>
      <w:r>
        <w:rPr>
          <w:sz w:val="28"/>
          <w:szCs w:val="28"/>
        </w:rPr>
        <w:t>08080</w:t>
      </w:r>
      <w:r w:rsidRPr="00876300">
        <w:rPr>
          <w:sz w:val="28"/>
          <w:szCs w:val="28"/>
        </w:rPr>
        <w:t xml:space="preserve">), </w:t>
      </w:r>
      <w:r>
        <w:rPr>
          <w:sz w:val="28"/>
          <w:szCs w:val="28"/>
        </w:rPr>
        <w:t>Наименование банка</w:t>
      </w:r>
      <w:r w:rsidRPr="00876300">
        <w:rPr>
          <w:sz w:val="28"/>
          <w:szCs w:val="28"/>
        </w:rPr>
        <w:t>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</w:t>
      </w:r>
      <w:r>
        <w:rPr>
          <w:sz w:val="28"/>
          <w:szCs w:val="28"/>
        </w:rPr>
        <w:t xml:space="preserve"> </w:t>
      </w:r>
      <w:r w:rsidRPr="00876300">
        <w:rPr>
          <w:sz w:val="28"/>
          <w:szCs w:val="28"/>
        </w:rPr>
        <w:t>40102810245370000007, БИК 007162163, ОКТМО 71876000, ИНН 86010</w:t>
      </w:r>
      <w:r>
        <w:rPr>
          <w:sz w:val="28"/>
          <w:szCs w:val="28"/>
        </w:rPr>
        <w:t>73664</w:t>
      </w:r>
      <w:r w:rsidRPr="00876300">
        <w:rPr>
          <w:sz w:val="28"/>
          <w:szCs w:val="28"/>
        </w:rPr>
        <w:t xml:space="preserve">, КПП 860101001 </w:t>
      </w:r>
      <w:r>
        <w:rPr>
          <w:color w:val="FF0000"/>
          <w:sz w:val="28"/>
          <w:szCs w:val="28"/>
        </w:rPr>
        <w:t>КБК 72</w:t>
      </w:r>
      <w:r w:rsidRPr="00876300">
        <w:rPr>
          <w:color w:val="FF0000"/>
          <w:sz w:val="28"/>
          <w:szCs w:val="28"/>
        </w:rPr>
        <w:t>011601153010005140,</w:t>
      </w:r>
      <w:r>
        <w:rPr>
          <w:color w:val="FF0000"/>
          <w:sz w:val="28"/>
          <w:szCs w:val="28"/>
        </w:rPr>
        <w:t xml:space="preserve"> </w:t>
      </w:r>
      <w:r w:rsidRPr="00E64A24">
        <w:rPr>
          <w:sz w:val="28"/>
          <w:szCs w:val="28"/>
        </w:rPr>
        <w:t>УИН</w:t>
      </w:r>
      <w:r w:rsidRPr="00E96DF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0412365400595008702415120</w:t>
      </w:r>
      <w:r>
        <w:rPr>
          <w:sz w:val="28"/>
          <w:szCs w:val="28"/>
        </w:rPr>
        <w:t>;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5E07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BA5E07">
        <w:rPr>
          <w:sz w:val="28"/>
          <w:szCs w:val="28"/>
        </w:rPr>
        <w:t>каб</w:t>
      </w:r>
      <w:r w:rsidRPr="00BA5E07">
        <w:rPr>
          <w:sz w:val="28"/>
          <w:szCs w:val="28"/>
        </w:rPr>
        <w:t xml:space="preserve">. </w:t>
      </w:r>
      <w:r w:rsidR="00907D60">
        <w:rPr>
          <w:sz w:val="28"/>
          <w:szCs w:val="28"/>
        </w:rPr>
        <w:t>209-</w:t>
      </w:r>
      <w:r w:rsidRPr="00BA5E07">
        <w:rPr>
          <w:sz w:val="28"/>
          <w:szCs w:val="28"/>
        </w:rPr>
        <w:t xml:space="preserve">210 либо на адрес электронной почты </w:t>
      </w:r>
      <w:hyperlink r:id="rId6" w:history="1">
        <w:r w:rsidRPr="00BA5E07">
          <w:rPr>
            <w:rStyle w:val="Hyperlink"/>
            <w:sz w:val="28"/>
            <w:szCs w:val="28"/>
          </w:rPr>
          <w:t>surgut4@mirsud86.</w:t>
        </w:r>
        <w:r w:rsidRPr="00BA5E07">
          <w:rPr>
            <w:rStyle w:val="Hyperlink"/>
            <w:sz w:val="28"/>
            <w:szCs w:val="28"/>
            <w:lang w:val="en-US"/>
          </w:rPr>
          <w:t>ru</w:t>
        </w:r>
      </w:hyperlink>
      <w:r w:rsidRPr="00BA5E07">
        <w:rPr>
          <w:sz w:val="28"/>
          <w:szCs w:val="28"/>
        </w:rPr>
        <w:t xml:space="preserve">, с пометкой «по делу </w:t>
      </w:r>
      <w:r>
        <w:rPr>
          <w:sz w:val="28"/>
          <w:szCs w:val="28"/>
        </w:rPr>
        <w:t>05-0870/2604/2024</w:t>
      </w:r>
      <w:r w:rsidRPr="00BA5E07">
        <w:rPr>
          <w:sz w:val="28"/>
          <w:szCs w:val="28"/>
        </w:rPr>
        <w:t>»;</w:t>
      </w:r>
      <w:r w:rsidRPr="00BA5E07">
        <w:rPr>
          <w:b/>
          <w:sz w:val="28"/>
          <w:szCs w:val="28"/>
        </w:rPr>
        <w:t xml:space="preserve"> </w:t>
      </w:r>
    </w:p>
    <w:p w:rsidR="00AA6954" w:rsidRPr="00BA5E07" w:rsidP="00AA6954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BA5E07">
        <w:rPr>
          <w:sz w:val="28"/>
          <w:szCs w:val="28"/>
          <w:shd w:val="clear" w:color="auto" w:fill="FFFFFF"/>
        </w:rPr>
        <w:t> РФ;</w:t>
      </w:r>
    </w:p>
    <w:p w:rsidR="00AA6954" w:rsidRPr="00BA5E07" w:rsidP="00AA6954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AA6954" w:rsidRPr="00BA5E07" w:rsidP="00AA6954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="00907D60">
        <w:rPr>
          <w:sz w:val="28"/>
          <w:szCs w:val="28"/>
          <w:shd w:val="clear" w:color="auto" w:fill="FFFFFF"/>
          <w:lang w:val="ru-RU"/>
        </w:rPr>
        <w:t xml:space="preserve">части 1 </w:t>
      </w:r>
      <w:r w:rsidRPr="00BA5E07">
        <w:rPr>
          <w:sz w:val="28"/>
          <w:szCs w:val="28"/>
          <w:shd w:val="clear" w:color="auto" w:fill="FFFFFF"/>
        </w:rPr>
        <w:t>ст</w:t>
      </w:r>
      <w:r w:rsidR="00907D60">
        <w:rPr>
          <w:sz w:val="28"/>
          <w:szCs w:val="28"/>
          <w:shd w:val="clear" w:color="auto" w:fill="FFFFFF"/>
          <w:lang w:val="ru-RU"/>
        </w:rPr>
        <w:t xml:space="preserve">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BA5E07">
        <w:rPr>
          <w:sz w:val="28"/>
          <w:szCs w:val="28"/>
          <w:shd w:val="clear" w:color="auto" w:fill="FFFFFF"/>
        </w:rPr>
        <w:t xml:space="preserve">  КоАП РФ, а также документы на принудительное взыскание штрафа в адрес </w:t>
      </w:r>
      <w:r w:rsidRPr="00BA5E07">
        <w:rPr>
          <w:sz w:val="28"/>
          <w:szCs w:val="28"/>
          <w:shd w:val="clear" w:color="auto" w:fill="FFFFFF"/>
          <w:lang w:val="ru-RU"/>
        </w:rPr>
        <w:t>ФССП России</w:t>
      </w:r>
      <w:r w:rsidRPr="00BA5E07">
        <w:rPr>
          <w:sz w:val="28"/>
          <w:szCs w:val="28"/>
          <w:shd w:val="clear" w:color="auto" w:fill="FFFFFF"/>
        </w:rPr>
        <w:t xml:space="preserve">; </w:t>
      </w:r>
    </w:p>
    <w:p w:rsidR="00AA6954" w:rsidRPr="00BA5E07" w:rsidP="00AA695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AA6954" w:rsidRPr="00BA5E07" w:rsidP="00AA6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AA6954" w:rsidRPr="00BA5E07" w:rsidP="00AA6954">
      <w:pPr>
        <w:ind w:firstLine="567"/>
        <w:jc w:val="center"/>
        <w:textAlignment w:val="baseline"/>
        <w:rPr>
          <w:sz w:val="28"/>
          <w:szCs w:val="28"/>
        </w:rPr>
      </w:pPr>
    </w:p>
    <w:p w:rsidR="00AA6954" w:rsidRPr="00BA5E07" w:rsidP="00907D60">
      <w:pPr>
        <w:ind w:firstLine="567"/>
        <w:jc w:val="center"/>
        <w:textAlignment w:val="baseline"/>
        <w:rPr>
          <w:sz w:val="28"/>
          <w:szCs w:val="28"/>
        </w:rPr>
      </w:pPr>
      <w:r w:rsidRPr="00BA5E07">
        <w:rPr>
          <w:sz w:val="28"/>
          <w:szCs w:val="28"/>
        </w:rPr>
        <w:t>Мировой судья</w:t>
      </w:r>
      <w:r w:rsidRPr="00BA5E07">
        <w:rPr>
          <w:sz w:val="28"/>
          <w:szCs w:val="28"/>
        </w:rPr>
        <w:tab/>
        <w:t xml:space="preserve">           </w:t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A5E07">
        <w:rPr>
          <w:sz w:val="28"/>
          <w:szCs w:val="28"/>
        </w:rPr>
        <w:t xml:space="preserve">   Н.В. Разумная</w:t>
      </w:r>
    </w:p>
    <w:p w:rsidR="00AA6954" w:rsidRPr="00BA5E07" w:rsidP="00AA695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907D6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54"/>
    <w:rsid w:val="00106782"/>
    <w:rsid w:val="001156A8"/>
    <w:rsid w:val="001467FD"/>
    <w:rsid w:val="00876300"/>
    <w:rsid w:val="00907D60"/>
    <w:rsid w:val="00AA6954"/>
    <w:rsid w:val="00B21DBD"/>
    <w:rsid w:val="00BA5E07"/>
    <w:rsid w:val="00E64A24"/>
    <w:rsid w:val="00E96DFF"/>
    <w:rsid w:val="00F046FF"/>
    <w:rsid w:val="00F85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69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695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6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A6954"/>
    <w:pPr>
      <w:spacing w:before="100" w:beforeAutospacing="1" w:after="100" w:afterAutospacing="1"/>
    </w:pPr>
  </w:style>
  <w:style w:type="paragraph" w:styleId="Title">
    <w:name w:val="Title"/>
    <w:basedOn w:val="Normal"/>
    <w:link w:val="a1"/>
    <w:uiPriority w:val="99"/>
    <w:qFormat/>
    <w:rsid w:val="00AA6954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AA69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uiPriority w:val="99"/>
    <w:unhideWhenUsed/>
    <w:rsid w:val="00AA6954"/>
    <w:rPr>
      <w:color w:val="0000FF"/>
      <w:u w:val="single"/>
    </w:rPr>
  </w:style>
  <w:style w:type="paragraph" w:customStyle="1" w:styleId="s1">
    <w:name w:val="s_1"/>
    <w:basedOn w:val="Normal"/>
    <w:rsid w:val="00AA695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AA695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A6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Гипертекстовая ссылка"/>
    <w:uiPriority w:val="99"/>
    <w:rsid w:val="00AA695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907D6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07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